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C6" w:rsidRDefault="00581AC6">
      <w:pPr>
        <w:pStyle w:val="a3"/>
        <w:spacing w:before="19"/>
        <w:ind w:left="0" w:firstLine="0"/>
        <w:rPr>
          <w:sz w:val="36"/>
        </w:rPr>
      </w:pPr>
    </w:p>
    <w:p w:rsidR="00581AC6" w:rsidRPr="0057313E" w:rsidRDefault="0057313E" w:rsidP="0057313E">
      <w:pPr>
        <w:ind w:right="665"/>
        <w:jc w:val="center"/>
        <w:rPr>
          <w:rFonts w:ascii="Microsoft Sans Serif" w:hAnsi="Microsoft Sans Serif"/>
          <w:sz w:val="36"/>
          <w:u w:val="single"/>
        </w:rPr>
      </w:pPr>
      <w:r w:rsidRPr="0057313E">
        <w:rPr>
          <w:rFonts w:ascii="Microsoft Sans Serif" w:hAnsi="Microsoft Sans Serif"/>
          <w:color w:val="3A5B73"/>
          <w:spacing w:val="-4"/>
          <w:w w:val="65"/>
          <w:sz w:val="36"/>
          <w:u w:val="single"/>
        </w:rPr>
        <w:t>МДОБУ «Детский сад общеразвивающего вида № 31»</w:t>
      </w:r>
      <w:r>
        <w:rPr>
          <w:rFonts w:ascii="Microsoft Sans Serif" w:hAnsi="Microsoft Sans Serif"/>
          <w:color w:val="3A5B73"/>
          <w:spacing w:val="-4"/>
          <w:w w:val="65"/>
          <w:sz w:val="36"/>
          <w:u w:val="single"/>
        </w:rPr>
        <w:t xml:space="preserve"> г. Дальнегорска</w:t>
      </w:r>
    </w:p>
    <w:p w:rsidR="00581AC6" w:rsidRDefault="0057313E" w:rsidP="0057313E">
      <w:pPr>
        <w:pStyle w:val="a4"/>
        <w:spacing w:before="330"/>
      </w:pPr>
      <w:r>
        <w:rPr>
          <w:color w:val="FF0000"/>
        </w:rPr>
        <w:t xml:space="preserve">Меры </w:t>
      </w:r>
      <w:r>
        <w:rPr>
          <w:color w:val="FF0000"/>
          <w:spacing w:val="-2"/>
        </w:rPr>
        <w:t>безопасности</w:t>
      </w:r>
      <w: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водоемах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период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купального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сезона</w:t>
      </w:r>
    </w:p>
    <w:p w:rsidR="00581AC6" w:rsidRDefault="0057313E">
      <w:pPr>
        <w:spacing w:before="301"/>
        <w:ind w:left="1915" w:right="2595"/>
        <w:jc w:val="center"/>
        <w:rPr>
          <w:b/>
          <w:sz w:val="26"/>
        </w:rPr>
      </w:pPr>
      <w:r>
        <w:rPr>
          <w:b/>
          <w:w w:val="115"/>
          <w:sz w:val="26"/>
        </w:rPr>
        <w:t>Нарушение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правил</w:t>
      </w:r>
      <w:bookmarkStart w:id="0" w:name="_GoBack"/>
      <w:bookmarkEnd w:id="0"/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купания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и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плавания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ведет к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несчастным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случаям,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к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гибели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на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воде!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2787"/>
          <w:tab w:val="left" w:pos="2967"/>
        </w:tabs>
        <w:spacing w:before="290"/>
        <w:ind w:right="844" w:hanging="346"/>
        <w:jc w:val="both"/>
        <w:rPr>
          <w:sz w:val="28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739775</wp:posOffset>
            </wp:positionH>
            <wp:positionV relativeFrom="paragraph">
              <wp:posOffset>584835</wp:posOffset>
            </wp:positionV>
            <wp:extent cx="1360956" cy="133351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956" cy="133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r w:rsidRPr="0057313E">
        <w:rPr>
          <w:w w:val="120"/>
          <w:sz w:val="28"/>
        </w:rPr>
        <w:t>Первое купание нужно начинать в</w:t>
      </w:r>
      <w:r w:rsidRPr="0057313E">
        <w:rPr>
          <w:w w:val="120"/>
          <w:sz w:val="28"/>
        </w:rPr>
        <w:t xml:space="preserve"> безветренную солнечную погоду при температуре воды 18°-20°. В воде не следует оставаться более 1-5 минут. Длительность времени последующих купаний можно доводить до 15 минут.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3027"/>
          <w:tab w:val="left" w:pos="3058"/>
        </w:tabs>
        <w:spacing w:before="0" w:line="237" w:lineRule="auto"/>
        <w:ind w:left="3027" w:right="847" w:hanging="327"/>
        <w:jc w:val="both"/>
        <w:rPr>
          <w:sz w:val="28"/>
        </w:rPr>
      </w:pPr>
      <w:r w:rsidRPr="0057313E">
        <w:rPr>
          <w:w w:val="120"/>
          <w:sz w:val="28"/>
        </w:rPr>
        <w:t xml:space="preserve">Купаться рекомендуется два раза в сутки – утром и вечером в заведомо безопасных </w:t>
      </w:r>
      <w:r w:rsidRPr="0057313E">
        <w:rPr>
          <w:w w:val="120"/>
          <w:sz w:val="28"/>
        </w:rPr>
        <w:t>или специально отведенных для этого местах.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2919"/>
        </w:tabs>
        <w:spacing w:before="7" w:line="235" w:lineRule="auto"/>
        <w:ind w:left="2437" w:right="843" w:firstLine="124"/>
        <w:jc w:val="both"/>
        <w:rPr>
          <w:sz w:val="28"/>
        </w:rPr>
      </w:pPr>
      <w:r w:rsidRPr="0057313E">
        <w:rPr>
          <w:w w:val="120"/>
          <w:sz w:val="28"/>
        </w:rPr>
        <w:t>Вода в выбранном для купания месте должна быть прозрачной,</w:t>
      </w:r>
      <w:r w:rsidRPr="0057313E">
        <w:rPr>
          <w:spacing w:val="80"/>
          <w:w w:val="150"/>
          <w:sz w:val="28"/>
        </w:rPr>
        <w:t xml:space="preserve"> </w:t>
      </w:r>
      <w:r w:rsidRPr="0057313E">
        <w:rPr>
          <w:w w:val="120"/>
          <w:sz w:val="28"/>
        </w:rPr>
        <w:t>дно</w:t>
      </w:r>
      <w:r w:rsidRPr="0057313E">
        <w:rPr>
          <w:spacing w:val="80"/>
          <w:w w:val="150"/>
          <w:sz w:val="28"/>
        </w:rPr>
        <w:t xml:space="preserve"> </w:t>
      </w:r>
      <w:r w:rsidRPr="0057313E">
        <w:rPr>
          <w:w w:val="120"/>
          <w:sz w:val="28"/>
        </w:rPr>
        <w:t>–</w:t>
      </w:r>
      <w:r w:rsidRPr="0057313E">
        <w:rPr>
          <w:spacing w:val="80"/>
          <w:w w:val="150"/>
          <w:sz w:val="28"/>
        </w:rPr>
        <w:t xml:space="preserve"> </w:t>
      </w:r>
      <w:r w:rsidRPr="0057313E">
        <w:rPr>
          <w:w w:val="120"/>
          <w:sz w:val="28"/>
        </w:rPr>
        <w:t>чистым,</w:t>
      </w:r>
      <w:r w:rsidRPr="0057313E">
        <w:rPr>
          <w:spacing w:val="80"/>
          <w:w w:val="150"/>
          <w:sz w:val="28"/>
        </w:rPr>
        <w:t xml:space="preserve"> </w:t>
      </w:r>
      <w:r w:rsidRPr="0057313E">
        <w:rPr>
          <w:w w:val="120"/>
          <w:sz w:val="28"/>
        </w:rPr>
        <w:t>без</w:t>
      </w:r>
      <w:r w:rsidRPr="0057313E">
        <w:rPr>
          <w:spacing w:val="80"/>
          <w:w w:val="150"/>
          <w:sz w:val="28"/>
        </w:rPr>
        <w:t xml:space="preserve"> </w:t>
      </w:r>
      <w:r w:rsidRPr="0057313E">
        <w:rPr>
          <w:w w:val="120"/>
          <w:sz w:val="28"/>
        </w:rPr>
        <w:t>коряг,</w:t>
      </w:r>
      <w:r w:rsidRPr="0057313E">
        <w:rPr>
          <w:spacing w:val="80"/>
          <w:w w:val="150"/>
          <w:sz w:val="28"/>
        </w:rPr>
        <w:t xml:space="preserve"> </w:t>
      </w:r>
      <w:r w:rsidRPr="0057313E">
        <w:rPr>
          <w:w w:val="120"/>
          <w:sz w:val="28"/>
        </w:rPr>
        <w:t>подводных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камней,</w:t>
      </w:r>
      <w:r>
        <w:rPr>
          <w:w w:val="120"/>
          <w:sz w:val="28"/>
        </w:rPr>
        <w:t xml:space="preserve"> </w:t>
      </w:r>
      <w:r w:rsidRPr="0057313E">
        <w:rPr>
          <w:w w:val="120"/>
          <w:sz w:val="28"/>
        </w:rPr>
        <w:t>свай,</w:t>
      </w:r>
      <w:r w:rsidRPr="0057313E">
        <w:rPr>
          <w:spacing w:val="-4"/>
          <w:w w:val="120"/>
          <w:sz w:val="28"/>
        </w:rPr>
        <w:t xml:space="preserve"> </w:t>
      </w:r>
      <w:r w:rsidRPr="0057313E">
        <w:rPr>
          <w:w w:val="120"/>
          <w:sz w:val="28"/>
        </w:rPr>
        <w:t>водоворотов,</w:t>
      </w:r>
      <w:r w:rsidRPr="0057313E">
        <w:rPr>
          <w:spacing w:val="-3"/>
          <w:w w:val="120"/>
          <w:sz w:val="28"/>
        </w:rPr>
        <w:t xml:space="preserve"> </w:t>
      </w:r>
      <w:r w:rsidRPr="0057313E">
        <w:rPr>
          <w:w w:val="120"/>
          <w:sz w:val="28"/>
        </w:rPr>
        <w:t>ям,</w:t>
      </w:r>
      <w:r w:rsidRPr="0057313E">
        <w:rPr>
          <w:spacing w:val="-3"/>
          <w:w w:val="120"/>
          <w:sz w:val="28"/>
        </w:rPr>
        <w:t xml:space="preserve"> </w:t>
      </w:r>
      <w:r w:rsidRPr="0057313E">
        <w:rPr>
          <w:w w:val="120"/>
          <w:sz w:val="28"/>
        </w:rPr>
        <w:t>заструг</w:t>
      </w:r>
      <w:r w:rsidRPr="0057313E">
        <w:rPr>
          <w:spacing w:val="-4"/>
          <w:w w:val="120"/>
          <w:sz w:val="28"/>
        </w:rPr>
        <w:t xml:space="preserve"> </w:t>
      </w:r>
      <w:r w:rsidRPr="0057313E">
        <w:rPr>
          <w:w w:val="120"/>
          <w:sz w:val="28"/>
        </w:rPr>
        <w:t>и</w:t>
      </w:r>
      <w:r w:rsidRPr="0057313E">
        <w:rPr>
          <w:spacing w:val="-3"/>
          <w:w w:val="120"/>
          <w:sz w:val="28"/>
        </w:rPr>
        <w:t xml:space="preserve"> </w:t>
      </w:r>
      <w:r w:rsidRPr="0057313E">
        <w:rPr>
          <w:spacing w:val="-4"/>
          <w:w w:val="120"/>
          <w:sz w:val="28"/>
        </w:rPr>
        <w:t>т.п.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718"/>
          <w:tab w:val="left" w:pos="720"/>
        </w:tabs>
        <w:spacing w:line="235" w:lineRule="auto"/>
        <w:ind w:left="720" w:right="2164" w:hanging="360"/>
        <w:jc w:val="both"/>
        <w:rPr>
          <w:sz w:val="28"/>
        </w:rPr>
      </w:pPr>
      <w:r w:rsidRPr="0057313E">
        <w:rPr>
          <w:w w:val="120"/>
          <w:sz w:val="28"/>
        </w:rPr>
        <w:t>Следует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избегать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купания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одиночку,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так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как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случае</w:t>
      </w:r>
      <w:r w:rsidRPr="0057313E">
        <w:rPr>
          <w:spacing w:val="77"/>
          <w:w w:val="120"/>
          <w:sz w:val="28"/>
        </w:rPr>
        <w:t xml:space="preserve"> </w:t>
      </w:r>
      <w:r w:rsidRPr="0057313E">
        <w:rPr>
          <w:w w:val="120"/>
          <w:sz w:val="28"/>
        </w:rPr>
        <w:t>беды оказать помощь будет некому.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720"/>
          <w:tab w:val="left" w:pos="1495"/>
          <w:tab w:val="left" w:pos="2176"/>
          <w:tab w:val="left" w:pos="3349"/>
          <w:tab w:val="left" w:pos="4880"/>
          <w:tab w:val="left" w:pos="6301"/>
          <w:tab w:val="left" w:pos="7259"/>
          <w:tab w:val="left" w:pos="7616"/>
        </w:tabs>
        <w:spacing w:before="5" w:line="237" w:lineRule="auto"/>
        <w:ind w:left="720" w:right="2398" w:hanging="360"/>
        <w:jc w:val="both"/>
        <w:rPr>
          <w:sz w:val="28"/>
        </w:rPr>
      </w:pPr>
      <w:r w:rsidRPr="0057313E">
        <w:rPr>
          <w:noProof/>
          <w:sz w:val="28"/>
          <w:lang w:eastAsia="ru-RU"/>
        </w:rPr>
        <w:drawing>
          <wp:anchor distT="0" distB="0" distL="0" distR="0" simplePos="0" relativeHeight="251653120" behindDoc="1" locked="0" layoutInCell="1" allowOverlap="1" wp14:anchorId="376BB075" wp14:editId="395D4D06">
            <wp:simplePos x="0" y="0"/>
            <wp:positionH relativeFrom="page">
              <wp:posOffset>6173470</wp:posOffset>
            </wp:positionH>
            <wp:positionV relativeFrom="paragraph">
              <wp:posOffset>0</wp:posOffset>
            </wp:positionV>
            <wp:extent cx="1301750" cy="13487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E">
        <w:rPr>
          <w:w w:val="120"/>
          <w:sz w:val="28"/>
        </w:rPr>
        <w:t>После приема солнечной ванны нельзя бросаться в воду сразу;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купание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можно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начинать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только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после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некоторого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отдыха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spacing w:val="-4"/>
          <w:w w:val="120"/>
          <w:sz w:val="28"/>
        </w:rPr>
        <w:t>тени</w:t>
      </w:r>
      <w:r w:rsidRPr="0057313E">
        <w:rPr>
          <w:sz w:val="28"/>
        </w:rPr>
        <w:tab/>
      </w:r>
      <w:r w:rsidRPr="0057313E">
        <w:rPr>
          <w:spacing w:val="-4"/>
          <w:w w:val="120"/>
          <w:sz w:val="28"/>
        </w:rPr>
        <w:t>или</w:t>
      </w:r>
      <w:r w:rsidRPr="0057313E">
        <w:rPr>
          <w:sz w:val="28"/>
        </w:rPr>
        <w:tab/>
      </w:r>
      <w:r w:rsidRPr="0057313E">
        <w:rPr>
          <w:spacing w:val="-2"/>
          <w:w w:val="120"/>
          <w:sz w:val="28"/>
        </w:rPr>
        <w:t>сделать</w:t>
      </w:r>
      <w:r>
        <w:rPr>
          <w:sz w:val="28"/>
        </w:rPr>
        <w:t xml:space="preserve"> </w:t>
      </w:r>
      <w:r w:rsidRPr="0057313E">
        <w:rPr>
          <w:spacing w:val="-2"/>
          <w:w w:val="120"/>
          <w:sz w:val="28"/>
        </w:rPr>
        <w:t>обтирание</w:t>
      </w:r>
      <w:r w:rsidRPr="0057313E">
        <w:rPr>
          <w:sz w:val="28"/>
        </w:rPr>
        <w:tab/>
      </w:r>
      <w:r w:rsidRPr="0057313E">
        <w:rPr>
          <w:spacing w:val="-2"/>
          <w:w w:val="120"/>
          <w:sz w:val="28"/>
        </w:rPr>
        <w:t>холодной</w:t>
      </w:r>
      <w:r w:rsidRPr="0057313E">
        <w:rPr>
          <w:sz w:val="28"/>
        </w:rPr>
        <w:tab/>
      </w:r>
      <w:r w:rsidRPr="0057313E">
        <w:rPr>
          <w:spacing w:val="-2"/>
          <w:w w:val="120"/>
          <w:sz w:val="28"/>
        </w:rPr>
        <w:t>водой</w:t>
      </w:r>
      <w:r w:rsidRPr="0057313E">
        <w:rPr>
          <w:sz w:val="28"/>
        </w:rPr>
        <w:tab/>
      </w:r>
      <w:r w:rsidRPr="0057313E">
        <w:rPr>
          <w:spacing w:val="-10"/>
          <w:w w:val="120"/>
          <w:sz w:val="28"/>
        </w:rPr>
        <w:t>в</w:t>
      </w:r>
      <w:r w:rsidRPr="0057313E">
        <w:rPr>
          <w:sz w:val="28"/>
        </w:rPr>
        <w:tab/>
      </w:r>
      <w:r>
        <w:rPr>
          <w:spacing w:val="-2"/>
          <w:w w:val="120"/>
          <w:sz w:val="28"/>
        </w:rPr>
        <w:t xml:space="preserve">области </w:t>
      </w:r>
      <w:r w:rsidRPr="0057313E">
        <w:rPr>
          <w:spacing w:val="-2"/>
          <w:w w:val="120"/>
          <w:sz w:val="28"/>
        </w:rPr>
        <w:t>сердца.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720"/>
        </w:tabs>
        <w:spacing w:line="237" w:lineRule="auto"/>
        <w:ind w:left="720" w:right="2363" w:hanging="360"/>
        <w:jc w:val="both"/>
        <w:rPr>
          <w:sz w:val="28"/>
        </w:rPr>
      </w:pPr>
      <w:r w:rsidRPr="0057313E">
        <w:rPr>
          <w:w w:val="120"/>
          <w:sz w:val="28"/>
        </w:rPr>
        <w:t>Никогда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не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следует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толкать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кого-либо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воду,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особенности неожиданно, так как эта шалость может вызвать у людей, очень чувствительных к холодной воде, шок со смертельным исходом.</w:t>
      </w:r>
    </w:p>
    <w:p w:rsidR="0057313E" w:rsidRPr="0057313E" w:rsidRDefault="0057313E" w:rsidP="0057313E">
      <w:pPr>
        <w:pStyle w:val="a5"/>
        <w:numPr>
          <w:ilvl w:val="0"/>
          <w:numId w:val="1"/>
        </w:numPr>
        <w:tabs>
          <w:tab w:val="left" w:pos="720"/>
          <w:tab w:val="left" w:pos="1965"/>
          <w:tab w:val="left" w:pos="2454"/>
          <w:tab w:val="left" w:pos="3603"/>
          <w:tab w:val="left" w:pos="5268"/>
          <w:tab w:val="left" w:pos="5616"/>
          <w:tab w:val="left" w:pos="7403"/>
          <w:tab w:val="left" w:pos="7756"/>
          <w:tab w:val="left" w:pos="8355"/>
          <w:tab w:val="left" w:pos="9260"/>
        </w:tabs>
        <w:spacing w:before="7" w:line="235" w:lineRule="auto"/>
        <w:ind w:left="720" w:hanging="360"/>
        <w:jc w:val="both"/>
        <w:rPr>
          <w:sz w:val="28"/>
        </w:rPr>
      </w:pPr>
      <w:r w:rsidRPr="0057313E">
        <w:rPr>
          <w:spacing w:val="-2"/>
          <w:w w:val="120"/>
          <w:sz w:val="28"/>
        </w:rPr>
        <w:t>Никогда</w:t>
      </w:r>
      <w:r w:rsidRPr="0057313E">
        <w:rPr>
          <w:sz w:val="28"/>
        </w:rPr>
        <w:tab/>
      </w:r>
      <w:r w:rsidRPr="0057313E">
        <w:rPr>
          <w:spacing w:val="-6"/>
          <w:w w:val="120"/>
          <w:sz w:val="28"/>
        </w:rPr>
        <w:t>не</w:t>
      </w:r>
      <w:r w:rsidRPr="0057313E">
        <w:rPr>
          <w:sz w:val="28"/>
        </w:rPr>
        <w:tab/>
      </w:r>
      <w:r w:rsidRPr="0057313E">
        <w:rPr>
          <w:spacing w:val="-2"/>
          <w:w w:val="120"/>
          <w:sz w:val="28"/>
        </w:rPr>
        <w:t>следует</w:t>
      </w:r>
      <w:r w:rsidRPr="0057313E">
        <w:rPr>
          <w:sz w:val="28"/>
        </w:rPr>
        <w:tab/>
      </w:r>
      <w:r w:rsidRPr="0057313E">
        <w:rPr>
          <w:spacing w:val="-2"/>
          <w:w w:val="120"/>
          <w:sz w:val="28"/>
        </w:rPr>
        <w:t>подплывать</w:t>
      </w:r>
      <w:r w:rsidRPr="0057313E">
        <w:rPr>
          <w:sz w:val="28"/>
        </w:rPr>
        <w:tab/>
      </w:r>
      <w:r w:rsidRPr="0057313E">
        <w:rPr>
          <w:spacing w:val="-10"/>
          <w:w w:val="120"/>
          <w:sz w:val="28"/>
        </w:rPr>
        <w:t>к</w:t>
      </w:r>
      <w:r>
        <w:rPr>
          <w:sz w:val="28"/>
        </w:rPr>
        <w:t xml:space="preserve"> </w:t>
      </w:r>
      <w:r w:rsidRPr="0057313E">
        <w:rPr>
          <w:spacing w:val="-2"/>
          <w:w w:val="120"/>
          <w:sz w:val="28"/>
        </w:rPr>
        <w:t>водоворотам</w:t>
      </w:r>
      <w:r w:rsidRPr="0057313E">
        <w:rPr>
          <w:sz w:val="28"/>
        </w:rPr>
        <w:tab/>
      </w:r>
      <w:r w:rsidRPr="0057313E">
        <w:rPr>
          <w:spacing w:val="-10"/>
          <w:w w:val="120"/>
          <w:sz w:val="28"/>
        </w:rPr>
        <w:t>–</w:t>
      </w:r>
      <w:r>
        <w:rPr>
          <w:sz w:val="28"/>
        </w:rPr>
        <w:t xml:space="preserve"> </w:t>
      </w:r>
      <w:r w:rsidRPr="0057313E">
        <w:rPr>
          <w:spacing w:val="-4"/>
          <w:w w:val="120"/>
          <w:sz w:val="28"/>
        </w:rPr>
        <w:t>это</w:t>
      </w:r>
      <w:r>
        <w:rPr>
          <w:sz w:val="28"/>
        </w:rPr>
        <w:t xml:space="preserve"> </w:t>
      </w:r>
      <w:r w:rsidRPr="0057313E">
        <w:rPr>
          <w:spacing w:val="-4"/>
          <w:w w:val="120"/>
          <w:sz w:val="28"/>
        </w:rPr>
        <w:t>самая</w:t>
      </w:r>
      <w:r>
        <w:rPr>
          <w:sz w:val="28"/>
        </w:rPr>
        <w:t xml:space="preserve"> </w:t>
      </w:r>
      <w:r w:rsidRPr="0057313E">
        <w:rPr>
          <w:spacing w:val="-2"/>
          <w:w w:val="120"/>
          <w:sz w:val="28"/>
        </w:rPr>
        <w:t xml:space="preserve">большая </w:t>
      </w:r>
      <w:r w:rsidRPr="0057313E">
        <w:rPr>
          <w:w w:val="120"/>
          <w:sz w:val="28"/>
        </w:rPr>
        <w:t>опасность на воде.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720"/>
          <w:tab w:val="left" w:pos="1965"/>
          <w:tab w:val="left" w:pos="2454"/>
          <w:tab w:val="left" w:pos="3603"/>
          <w:tab w:val="left" w:pos="5268"/>
          <w:tab w:val="left" w:pos="5616"/>
          <w:tab w:val="left" w:pos="7403"/>
          <w:tab w:val="left" w:pos="7756"/>
          <w:tab w:val="left" w:pos="8355"/>
          <w:tab w:val="left" w:pos="9260"/>
        </w:tabs>
        <w:spacing w:before="7" w:line="235" w:lineRule="auto"/>
        <w:ind w:left="720" w:hanging="360"/>
        <w:jc w:val="both"/>
        <w:rPr>
          <w:sz w:val="28"/>
        </w:rPr>
      </w:pPr>
      <w:r w:rsidRPr="0057313E">
        <w:rPr>
          <w:w w:val="120"/>
          <w:sz w:val="28"/>
        </w:rPr>
        <w:t>Нырять</w:t>
      </w:r>
      <w:r>
        <w:rPr>
          <w:spacing w:val="38"/>
          <w:w w:val="120"/>
          <w:sz w:val="28"/>
        </w:rPr>
        <w:t xml:space="preserve"> </w:t>
      </w:r>
      <w:r w:rsidRPr="0057313E">
        <w:rPr>
          <w:w w:val="120"/>
          <w:sz w:val="28"/>
        </w:rPr>
        <w:t>можно</w:t>
      </w:r>
      <w:r>
        <w:rPr>
          <w:spacing w:val="38"/>
          <w:w w:val="120"/>
          <w:sz w:val="28"/>
        </w:rPr>
        <w:t xml:space="preserve"> </w:t>
      </w:r>
      <w:r w:rsidRPr="0057313E">
        <w:rPr>
          <w:w w:val="120"/>
          <w:sz w:val="28"/>
        </w:rPr>
        <w:t>лишь</w:t>
      </w:r>
      <w:r>
        <w:rPr>
          <w:spacing w:val="37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>
        <w:rPr>
          <w:spacing w:val="38"/>
          <w:w w:val="120"/>
          <w:sz w:val="28"/>
        </w:rPr>
        <w:t xml:space="preserve"> </w:t>
      </w:r>
      <w:r w:rsidRPr="0057313E">
        <w:rPr>
          <w:w w:val="120"/>
          <w:sz w:val="28"/>
        </w:rPr>
        <w:t>местах,</w:t>
      </w:r>
      <w:r>
        <w:rPr>
          <w:spacing w:val="38"/>
          <w:w w:val="120"/>
          <w:sz w:val="28"/>
        </w:rPr>
        <w:t xml:space="preserve"> </w:t>
      </w:r>
      <w:r w:rsidRPr="0057313E">
        <w:rPr>
          <w:w w:val="120"/>
          <w:sz w:val="28"/>
        </w:rPr>
        <w:t>специ</w:t>
      </w:r>
      <w:r w:rsidRPr="0057313E">
        <w:rPr>
          <w:w w:val="120"/>
          <w:sz w:val="28"/>
        </w:rPr>
        <w:t>ально</w:t>
      </w:r>
      <w:r>
        <w:rPr>
          <w:spacing w:val="37"/>
          <w:w w:val="120"/>
          <w:sz w:val="28"/>
        </w:rPr>
        <w:t xml:space="preserve"> </w:t>
      </w:r>
      <w:r w:rsidRPr="0057313E">
        <w:rPr>
          <w:w w:val="120"/>
          <w:sz w:val="28"/>
        </w:rPr>
        <w:t>для</w:t>
      </w:r>
      <w:r>
        <w:rPr>
          <w:spacing w:val="39"/>
          <w:w w:val="120"/>
          <w:sz w:val="28"/>
        </w:rPr>
        <w:t xml:space="preserve"> </w:t>
      </w:r>
      <w:r w:rsidRPr="0057313E">
        <w:rPr>
          <w:w w:val="120"/>
          <w:sz w:val="28"/>
        </w:rPr>
        <w:t>этого</w:t>
      </w:r>
      <w:r>
        <w:rPr>
          <w:spacing w:val="38"/>
          <w:w w:val="120"/>
          <w:sz w:val="28"/>
        </w:rPr>
        <w:t xml:space="preserve"> </w:t>
      </w:r>
      <w:r w:rsidRPr="0057313E">
        <w:rPr>
          <w:w w:val="120"/>
          <w:sz w:val="28"/>
        </w:rPr>
        <w:t>отведенных</w:t>
      </w:r>
      <w:r>
        <w:rPr>
          <w:spacing w:val="38"/>
          <w:w w:val="120"/>
          <w:sz w:val="28"/>
        </w:rPr>
        <w:t xml:space="preserve"> </w:t>
      </w:r>
      <w:r w:rsidRPr="0057313E">
        <w:rPr>
          <w:w w:val="120"/>
          <w:sz w:val="28"/>
        </w:rPr>
        <w:t>и оборудованных.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Прыгать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головой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воду</w:t>
      </w:r>
      <w:r w:rsidRPr="0057313E">
        <w:rPr>
          <w:spacing w:val="40"/>
          <w:w w:val="120"/>
          <w:sz w:val="28"/>
        </w:rPr>
        <w:t xml:space="preserve"> </w:t>
      </w:r>
      <w:r>
        <w:rPr>
          <w:w w:val="120"/>
          <w:sz w:val="28"/>
        </w:rPr>
        <w:t xml:space="preserve">с </w:t>
      </w:r>
      <w:r w:rsidRPr="0057313E">
        <w:rPr>
          <w:w w:val="120"/>
          <w:sz w:val="28"/>
        </w:rPr>
        <w:t>плавучих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сооружений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 xml:space="preserve">опасно, </w:t>
      </w:r>
      <w:r w:rsidRPr="0057313E">
        <w:rPr>
          <w:spacing w:val="-4"/>
          <w:w w:val="120"/>
          <w:sz w:val="28"/>
        </w:rPr>
        <w:t>так</w:t>
      </w:r>
      <w:r>
        <w:rPr>
          <w:sz w:val="28"/>
        </w:rPr>
        <w:t xml:space="preserve"> </w:t>
      </w:r>
      <w:r w:rsidRPr="0057313E">
        <w:rPr>
          <w:spacing w:val="-4"/>
          <w:w w:val="120"/>
          <w:sz w:val="28"/>
        </w:rPr>
        <w:t>как</w:t>
      </w:r>
      <w:r>
        <w:rPr>
          <w:sz w:val="28"/>
        </w:rPr>
        <w:t xml:space="preserve"> </w:t>
      </w:r>
      <w:r w:rsidRPr="0057313E">
        <w:rPr>
          <w:spacing w:val="-4"/>
          <w:w w:val="120"/>
          <w:sz w:val="28"/>
        </w:rPr>
        <w:t>под</w:t>
      </w:r>
      <w:r>
        <w:rPr>
          <w:sz w:val="28"/>
        </w:rPr>
        <w:t xml:space="preserve"> </w:t>
      </w:r>
      <w:r w:rsidRPr="0057313E">
        <w:rPr>
          <w:spacing w:val="-2"/>
          <w:w w:val="120"/>
          <w:sz w:val="28"/>
        </w:rPr>
        <w:t>водой</w:t>
      </w:r>
      <w:r w:rsidRPr="0057313E">
        <w:rPr>
          <w:sz w:val="28"/>
        </w:rPr>
        <w:tab/>
      </w:r>
      <w:r w:rsidRPr="0057313E">
        <w:rPr>
          <w:spacing w:val="-2"/>
          <w:w w:val="120"/>
          <w:sz w:val="28"/>
        </w:rPr>
        <w:t>могут</w:t>
      </w:r>
      <w:r>
        <w:rPr>
          <w:sz w:val="28"/>
        </w:rPr>
        <w:t xml:space="preserve"> </w:t>
      </w:r>
      <w:r w:rsidRPr="0057313E">
        <w:rPr>
          <w:spacing w:val="-4"/>
          <w:w w:val="120"/>
          <w:sz w:val="28"/>
        </w:rPr>
        <w:t>быть</w:t>
      </w:r>
      <w:r>
        <w:rPr>
          <w:sz w:val="28"/>
        </w:rPr>
        <w:t xml:space="preserve"> </w:t>
      </w:r>
      <w:r w:rsidRPr="0057313E">
        <w:rPr>
          <w:spacing w:val="-2"/>
          <w:w w:val="120"/>
          <w:sz w:val="28"/>
        </w:rPr>
        <w:t>опасные</w:t>
      </w:r>
      <w:r w:rsidRPr="0057313E">
        <w:rPr>
          <w:sz w:val="28"/>
        </w:rPr>
        <w:tab/>
      </w:r>
      <w:r w:rsidRPr="0057313E">
        <w:rPr>
          <w:spacing w:val="-4"/>
          <w:w w:val="120"/>
          <w:sz w:val="28"/>
        </w:rPr>
        <w:t>для</w:t>
      </w:r>
      <w:r w:rsidRPr="0057313E">
        <w:rPr>
          <w:sz w:val="28"/>
        </w:rPr>
        <w:tab/>
      </w:r>
      <w:r>
        <w:rPr>
          <w:sz w:val="28"/>
        </w:rPr>
        <w:t xml:space="preserve"> </w:t>
      </w:r>
      <w:r w:rsidRPr="0057313E">
        <w:rPr>
          <w:spacing w:val="-2"/>
          <w:w w:val="120"/>
          <w:sz w:val="28"/>
        </w:rPr>
        <w:t>жизни</w:t>
      </w:r>
      <w:r>
        <w:rPr>
          <w:spacing w:val="-2"/>
          <w:w w:val="120"/>
          <w:sz w:val="28"/>
        </w:rPr>
        <w:t xml:space="preserve"> </w:t>
      </w:r>
      <w:r w:rsidRPr="0057313E">
        <w:rPr>
          <w:spacing w:val="-2"/>
          <w:w w:val="120"/>
          <w:sz w:val="28"/>
        </w:rPr>
        <w:t>предметы.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3153"/>
          <w:tab w:val="left" w:pos="3190"/>
        </w:tabs>
        <w:spacing w:before="1" w:line="237" w:lineRule="auto"/>
        <w:ind w:left="3190" w:hanging="396"/>
        <w:jc w:val="both"/>
        <w:rPr>
          <w:sz w:val="28"/>
        </w:rPr>
      </w:pPr>
      <w:r w:rsidRPr="0057313E">
        <w:rPr>
          <w:noProof/>
          <w:lang w:eastAsia="ru-RU"/>
        </w:rPr>
        <w:drawing>
          <wp:anchor distT="0" distB="0" distL="0" distR="0" simplePos="0" relativeHeight="251664384" behindDoc="1" locked="0" layoutInCell="1" allowOverlap="1" wp14:anchorId="72B0D18D" wp14:editId="04641579">
            <wp:simplePos x="0" y="0"/>
            <wp:positionH relativeFrom="page">
              <wp:posOffset>848995</wp:posOffset>
            </wp:positionH>
            <wp:positionV relativeFrom="paragraph">
              <wp:posOffset>11430</wp:posOffset>
            </wp:positionV>
            <wp:extent cx="1352104" cy="135298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104" cy="135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E">
        <w:rPr>
          <w:w w:val="120"/>
          <w:sz w:val="28"/>
        </w:rPr>
        <w:t>Очень</w:t>
      </w:r>
      <w:r w:rsidRPr="0057313E">
        <w:rPr>
          <w:spacing w:val="-6"/>
          <w:w w:val="120"/>
          <w:sz w:val="28"/>
        </w:rPr>
        <w:t xml:space="preserve"> </w:t>
      </w:r>
      <w:r w:rsidRPr="0057313E">
        <w:rPr>
          <w:w w:val="120"/>
          <w:sz w:val="28"/>
        </w:rPr>
        <w:t>опасно</w:t>
      </w:r>
      <w:r w:rsidRPr="0057313E">
        <w:rPr>
          <w:spacing w:val="-6"/>
          <w:w w:val="120"/>
          <w:sz w:val="28"/>
        </w:rPr>
        <w:t xml:space="preserve"> </w:t>
      </w:r>
      <w:r w:rsidRPr="0057313E">
        <w:rPr>
          <w:w w:val="120"/>
          <w:sz w:val="28"/>
        </w:rPr>
        <w:t>купаться</w:t>
      </w:r>
      <w:r w:rsidRPr="0057313E">
        <w:rPr>
          <w:spacing w:val="-7"/>
          <w:w w:val="120"/>
          <w:sz w:val="28"/>
        </w:rPr>
        <w:t xml:space="preserve"> </w:t>
      </w:r>
      <w:r w:rsidRPr="0057313E">
        <w:rPr>
          <w:w w:val="120"/>
          <w:sz w:val="28"/>
        </w:rPr>
        <w:t>и</w:t>
      </w:r>
      <w:r w:rsidRPr="0057313E">
        <w:rPr>
          <w:spacing w:val="-5"/>
          <w:w w:val="120"/>
          <w:sz w:val="28"/>
        </w:rPr>
        <w:t xml:space="preserve"> </w:t>
      </w:r>
      <w:r w:rsidRPr="0057313E">
        <w:rPr>
          <w:w w:val="120"/>
          <w:sz w:val="28"/>
        </w:rPr>
        <w:t>плавать</w:t>
      </w:r>
      <w:r w:rsidRPr="0057313E">
        <w:rPr>
          <w:spacing w:val="-6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-5"/>
          <w:w w:val="120"/>
          <w:sz w:val="28"/>
        </w:rPr>
        <w:t xml:space="preserve"> </w:t>
      </w:r>
      <w:r w:rsidRPr="0057313E">
        <w:rPr>
          <w:w w:val="120"/>
          <w:sz w:val="28"/>
        </w:rPr>
        <w:t>пьяном</w:t>
      </w:r>
      <w:r w:rsidRPr="0057313E">
        <w:rPr>
          <w:spacing w:val="-6"/>
          <w:w w:val="120"/>
          <w:sz w:val="28"/>
        </w:rPr>
        <w:t xml:space="preserve"> </w:t>
      </w:r>
      <w:r w:rsidRPr="0057313E">
        <w:rPr>
          <w:w w:val="120"/>
          <w:sz w:val="28"/>
        </w:rPr>
        <w:t>виде.</w:t>
      </w:r>
      <w:r>
        <w:rPr>
          <w:spacing w:val="-6"/>
          <w:w w:val="120"/>
          <w:sz w:val="28"/>
        </w:rPr>
        <w:t xml:space="preserve"> </w:t>
      </w:r>
      <w:r w:rsidRPr="0057313E">
        <w:rPr>
          <w:w w:val="120"/>
          <w:sz w:val="28"/>
        </w:rPr>
        <w:t>«Пьяный в воде – наполовину утопленник» – говорит</w:t>
      </w:r>
      <w:r w:rsidRPr="0057313E">
        <w:rPr>
          <w:w w:val="120"/>
          <w:sz w:val="28"/>
        </w:rPr>
        <w:t xml:space="preserve"> мудрая народная пословица.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2926"/>
          <w:tab w:val="left" w:pos="3158"/>
        </w:tabs>
        <w:spacing w:line="237" w:lineRule="auto"/>
        <w:ind w:left="2926" w:right="853" w:hanging="128"/>
        <w:jc w:val="both"/>
        <w:rPr>
          <w:sz w:val="28"/>
        </w:rPr>
      </w:pPr>
      <w:r>
        <w:rPr>
          <w:w w:val="120"/>
          <w:sz w:val="28"/>
        </w:rPr>
        <w:t xml:space="preserve"> </w:t>
      </w:r>
      <w:r w:rsidRPr="0057313E">
        <w:rPr>
          <w:w w:val="120"/>
          <w:sz w:val="28"/>
        </w:rPr>
        <w:t>Большую опасность представляет собой купание и плавание с досками, бревнами, надутыми резиновыми автомобильными камерами и надувными средствами.</w:t>
      </w:r>
    </w:p>
    <w:sectPr w:rsidR="00581AC6" w:rsidRPr="0057313E">
      <w:type w:val="continuous"/>
      <w:pgSz w:w="12240" w:h="15840"/>
      <w:pgMar w:top="7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75DC"/>
    <w:multiLevelType w:val="hybridMultilevel"/>
    <w:tmpl w:val="A83C9BAE"/>
    <w:lvl w:ilvl="0" w:tplc="D2EC57F2">
      <w:start w:val="1"/>
      <w:numFmt w:val="decimal"/>
      <w:lvlText w:val="%1."/>
      <w:lvlJc w:val="left"/>
      <w:pPr>
        <w:ind w:left="2787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6"/>
        <w:szCs w:val="26"/>
        <w:lang w:val="ru-RU" w:eastAsia="en-US" w:bidi="ar-SA"/>
      </w:rPr>
    </w:lvl>
    <w:lvl w:ilvl="1" w:tplc="67689322">
      <w:numFmt w:val="bullet"/>
      <w:lvlText w:val="•"/>
      <w:lvlJc w:val="left"/>
      <w:pPr>
        <w:ind w:left="3618" w:hanging="528"/>
      </w:pPr>
      <w:rPr>
        <w:rFonts w:hint="default"/>
        <w:lang w:val="ru-RU" w:eastAsia="en-US" w:bidi="ar-SA"/>
      </w:rPr>
    </w:lvl>
    <w:lvl w:ilvl="2" w:tplc="2D964B64">
      <w:numFmt w:val="bullet"/>
      <w:lvlText w:val="•"/>
      <w:lvlJc w:val="left"/>
      <w:pPr>
        <w:ind w:left="4456" w:hanging="528"/>
      </w:pPr>
      <w:rPr>
        <w:rFonts w:hint="default"/>
        <w:lang w:val="ru-RU" w:eastAsia="en-US" w:bidi="ar-SA"/>
      </w:rPr>
    </w:lvl>
    <w:lvl w:ilvl="3" w:tplc="A1944FE2">
      <w:numFmt w:val="bullet"/>
      <w:lvlText w:val="•"/>
      <w:lvlJc w:val="left"/>
      <w:pPr>
        <w:ind w:left="5294" w:hanging="528"/>
      </w:pPr>
      <w:rPr>
        <w:rFonts w:hint="default"/>
        <w:lang w:val="ru-RU" w:eastAsia="en-US" w:bidi="ar-SA"/>
      </w:rPr>
    </w:lvl>
    <w:lvl w:ilvl="4" w:tplc="FB78B0C0">
      <w:numFmt w:val="bullet"/>
      <w:lvlText w:val="•"/>
      <w:lvlJc w:val="left"/>
      <w:pPr>
        <w:ind w:left="6132" w:hanging="528"/>
      </w:pPr>
      <w:rPr>
        <w:rFonts w:hint="default"/>
        <w:lang w:val="ru-RU" w:eastAsia="en-US" w:bidi="ar-SA"/>
      </w:rPr>
    </w:lvl>
    <w:lvl w:ilvl="5" w:tplc="61182E78">
      <w:numFmt w:val="bullet"/>
      <w:lvlText w:val="•"/>
      <w:lvlJc w:val="left"/>
      <w:pPr>
        <w:ind w:left="6970" w:hanging="528"/>
      </w:pPr>
      <w:rPr>
        <w:rFonts w:hint="default"/>
        <w:lang w:val="ru-RU" w:eastAsia="en-US" w:bidi="ar-SA"/>
      </w:rPr>
    </w:lvl>
    <w:lvl w:ilvl="6" w:tplc="39E8F086">
      <w:numFmt w:val="bullet"/>
      <w:lvlText w:val="•"/>
      <w:lvlJc w:val="left"/>
      <w:pPr>
        <w:ind w:left="7808" w:hanging="528"/>
      </w:pPr>
      <w:rPr>
        <w:rFonts w:hint="default"/>
        <w:lang w:val="ru-RU" w:eastAsia="en-US" w:bidi="ar-SA"/>
      </w:rPr>
    </w:lvl>
    <w:lvl w:ilvl="7" w:tplc="EDC078C6">
      <w:numFmt w:val="bullet"/>
      <w:lvlText w:val="•"/>
      <w:lvlJc w:val="left"/>
      <w:pPr>
        <w:ind w:left="8646" w:hanging="528"/>
      </w:pPr>
      <w:rPr>
        <w:rFonts w:hint="default"/>
        <w:lang w:val="ru-RU" w:eastAsia="en-US" w:bidi="ar-SA"/>
      </w:rPr>
    </w:lvl>
    <w:lvl w:ilvl="8" w:tplc="E2FEAEC4">
      <w:numFmt w:val="bullet"/>
      <w:lvlText w:val="•"/>
      <w:lvlJc w:val="left"/>
      <w:pPr>
        <w:ind w:left="9484" w:hanging="5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1AC6"/>
    <w:rsid w:val="0057313E"/>
    <w:rsid w:val="005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CD89"/>
  <w15:docId w15:val="{B12AADC1-6D76-4B21-B112-78810D1E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  <w:ind w:left="720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66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6"/>
      <w:ind w:left="720" w:right="84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Меры безопасности на водоемах в период купального сезона</dc:title>
  <dc:subject>Меры безопасности на водоемах</dc:subject>
  <dc:creator>Полтавский Виктор Алексеевич</dc:creator>
  <cp:keywords>безопасность, гибель, плавание</cp:keywords>
  <cp:lastModifiedBy>oOo</cp:lastModifiedBy>
  <cp:revision>2</cp:revision>
  <dcterms:created xsi:type="dcterms:W3CDTF">2025-07-16T03:42:00Z</dcterms:created>
  <dcterms:modified xsi:type="dcterms:W3CDTF">2025-07-16T03:54:00Z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2013</vt:lpwstr>
  </property>
</Properties>
</file>